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95DC9D" w14:textId="1DE8A82B" w:rsidR="00CA7C37" w:rsidRDefault="00502778" w:rsidP="00502778">
      <w:pPr>
        <w:jc w:val="center"/>
      </w:pPr>
      <w:r>
        <w:rPr>
          <w:noProof/>
        </w:rPr>
        <w:drawing>
          <wp:inline distT="0" distB="0" distL="0" distR="0" wp14:anchorId="0B05417D" wp14:editId="47A6CA2F">
            <wp:extent cx="82867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14:paraId="6462FADC" w14:textId="39584D33" w:rsidR="00502778" w:rsidRDefault="00C610F7" w:rsidP="00502778">
      <w:pPr>
        <w:spacing w:after="0" w:line="240" w:lineRule="auto"/>
        <w:rPr>
          <w:rFonts w:ascii="Arial" w:hAnsi="Arial" w:cs="Arial"/>
          <w:sz w:val="24"/>
          <w:szCs w:val="24"/>
        </w:rPr>
      </w:pPr>
      <w:r>
        <w:rPr>
          <w:rFonts w:ascii="Arial" w:hAnsi="Arial" w:cs="Arial"/>
          <w:sz w:val="28"/>
          <w:szCs w:val="28"/>
        </w:rPr>
        <w:t>ASSISTANT MUNICIPAL COURT CLERK</w:t>
      </w:r>
      <w:r w:rsidR="00502778" w:rsidRPr="00DB1E20">
        <w:rPr>
          <w:rFonts w:ascii="Arial" w:hAnsi="Arial" w:cs="Arial"/>
          <w:sz w:val="28"/>
          <w:szCs w:val="28"/>
        </w:rPr>
        <w:tab/>
      </w:r>
      <w:r w:rsidR="00502778">
        <w:rPr>
          <w:rFonts w:ascii="Arial" w:hAnsi="Arial" w:cs="Arial"/>
          <w:sz w:val="32"/>
          <w:szCs w:val="32"/>
        </w:rPr>
        <w:tab/>
      </w:r>
      <w:r w:rsidR="00502778">
        <w:rPr>
          <w:rFonts w:ascii="Arial" w:hAnsi="Arial" w:cs="Arial"/>
          <w:sz w:val="32"/>
          <w:szCs w:val="32"/>
        </w:rPr>
        <w:tab/>
      </w:r>
      <w:r w:rsidR="00502778">
        <w:rPr>
          <w:rFonts w:ascii="Arial" w:hAnsi="Arial" w:cs="Arial"/>
          <w:sz w:val="32"/>
          <w:szCs w:val="32"/>
        </w:rPr>
        <w:tab/>
      </w:r>
      <w:r w:rsidR="003F58F6">
        <w:rPr>
          <w:rFonts w:ascii="Arial" w:hAnsi="Arial" w:cs="Arial"/>
          <w:sz w:val="32"/>
          <w:szCs w:val="32"/>
        </w:rPr>
        <w:t xml:space="preserve">         </w:t>
      </w:r>
      <w:r w:rsidR="00502778">
        <w:rPr>
          <w:rFonts w:ascii="Arial" w:hAnsi="Arial" w:cs="Arial"/>
          <w:sz w:val="32"/>
          <w:szCs w:val="3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02778" w14:paraId="2878CC14" w14:textId="77777777" w:rsidTr="005C6E62">
        <w:tc>
          <w:tcPr>
            <w:tcW w:w="10790" w:type="dxa"/>
            <w:shd w:val="clear" w:color="auto" w:fill="D9D9D9" w:themeFill="background1" w:themeFillShade="D9"/>
          </w:tcPr>
          <w:p w14:paraId="46C5AC89" w14:textId="07E10F26" w:rsidR="00502778" w:rsidRPr="00502778" w:rsidRDefault="00502778" w:rsidP="00502778">
            <w:pPr>
              <w:rPr>
                <w:rFonts w:ascii="Arial" w:hAnsi="Arial" w:cs="Arial"/>
                <w:b/>
                <w:bCs/>
                <w:sz w:val="32"/>
                <w:szCs w:val="32"/>
              </w:rPr>
            </w:pPr>
            <w:r w:rsidRPr="005C6E62">
              <w:rPr>
                <w:rFonts w:ascii="Arial" w:hAnsi="Arial" w:cs="Arial"/>
                <w:b/>
                <w:bCs/>
                <w:sz w:val="20"/>
                <w:szCs w:val="20"/>
              </w:rPr>
              <w:t>JOB SUMMARY</w:t>
            </w:r>
          </w:p>
        </w:tc>
      </w:tr>
    </w:tbl>
    <w:p w14:paraId="280E92F5" w14:textId="235AA3A1" w:rsidR="00502778" w:rsidRDefault="00502778" w:rsidP="00502778">
      <w:pPr>
        <w:spacing w:after="0" w:line="240" w:lineRule="auto"/>
        <w:rPr>
          <w:rFonts w:ascii="Arial" w:hAnsi="Arial" w:cs="Arial"/>
          <w:sz w:val="20"/>
          <w:szCs w:val="20"/>
        </w:rPr>
      </w:pPr>
    </w:p>
    <w:p w14:paraId="59B3E195" w14:textId="524229B1" w:rsidR="005C6E62" w:rsidRDefault="005C6E62" w:rsidP="008C1CC3">
      <w:pPr>
        <w:pStyle w:val="BodyText"/>
        <w:ind w:left="720"/>
        <w:rPr>
          <w:spacing w:val="-2"/>
        </w:rPr>
      </w:pPr>
      <w:r>
        <w:t>This position is responsible for assisting the Finance Director/Municipal Court Clerk with receiving, recording, and indexing documents of the court; ensuring appropriate handling of all Court related documentation, assisting the public requesting services and information regarding court proceedings, and providing assistance with selected clerical and administrative duties.</w:t>
      </w:r>
    </w:p>
    <w:p w14:paraId="7CBC0E07" w14:textId="77777777" w:rsidR="005C6E62" w:rsidRDefault="005C6E62" w:rsidP="005C6E62">
      <w:pPr>
        <w:widowControl w:val="0"/>
        <w:shd w:val="clear" w:color="auto" w:fill="CCCCCC"/>
        <w:tabs>
          <w:tab w:val="left" w:pos="-720"/>
          <w:tab w:val="left" w:pos="0"/>
          <w:tab w:val="left" w:pos="360"/>
          <w:tab w:val="left" w:pos="1080"/>
        </w:tabs>
        <w:autoSpaceDE w:val="0"/>
        <w:autoSpaceDN w:val="0"/>
        <w:adjustRightInd w:val="0"/>
        <w:ind w:firstLine="180"/>
        <w:jc w:val="both"/>
        <w:rPr>
          <w:rFonts w:ascii="Arial" w:hAnsi="Arial" w:cs="Arial"/>
          <w:b/>
          <w:sz w:val="20"/>
          <w:szCs w:val="20"/>
        </w:rPr>
      </w:pPr>
      <w:r>
        <w:rPr>
          <w:rFonts w:ascii="Arial" w:hAnsi="Arial" w:cs="Arial"/>
          <w:b/>
          <w:sz w:val="20"/>
          <w:szCs w:val="20"/>
        </w:rPr>
        <w:t>MAJOR DUTIES</w:t>
      </w:r>
    </w:p>
    <w:p w14:paraId="0080F06A" w14:textId="7777777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Answer court telephone calls and provide respectful and courteous assistance to the general public, attorneys, and internal customers regarding Court dates and scheduled times, fines, pleas and other information as requested via phone, voicemail, fax, e-mail or in person, responding within 24-48 hours.</w:t>
      </w:r>
    </w:p>
    <w:p w14:paraId="6D93B306" w14:textId="7777777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Enter citations and police officer information into the Court’s case management system as needed making proper notes within each case as needed.</w:t>
      </w:r>
    </w:p>
    <w:p w14:paraId="5647E6F0" w14:textId="7777777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Efficiently retrieve and maintain citations, reports and any accompanying paperwork manually or via electronic import into the Court’s case management system.</w:t>
      </w:r>
    </w:p>
    <w:p w14:paraId="1F737103" w14:textId="7777777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Efficiently maintain all Court records including but not limited to pending cases, probation cases, failure to appear cases, active and closed warrants, and closed cases.</w:t>
      </w:r>
    </w:p>
    <w:p w14:paraId="2AC3422E" w14:textId="7777777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Process incoming and outgoing mail, Court emails, faxed documents, and attorney filings and requests and distributing to the appropriate Court employee.</w:t>
      </w:r>
    </w:p>
    <w:p w14:paraId="1FCE9A22" w14:textId="7777777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Efficiently assist the Court Clerk with scanning and indexing citations, reports, orders, attorney filings, and all other Court related documents into the Court’s case management system to preserve the life of the file in a timely and organized manner.</w:t>
      </w:r>
    </w:p>
    <w:p w14:paraId="53FBBF66" w14:textId="7777777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Assist with the retrieval and filing of new and closed citations/case files in future pending Court dates, probation, failure to appear, closed warrants in case filing systems.</w:t>
      </w:r>
    </w:p>
    <w:p w14:paraId="7BEA9CF8" w14:textId="7777777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Respond to and prepare certified dispositions.</w:t>
      </w:r>
    </w:p>
    <w:p w14:paraId="7294CC07" w14:textId="7777777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Assist with the monthly probation case payments and closure process.</w:t>
      </w:r>
    </w:p>
    <w:p w14:paraId="51642526" w14:textId="7777777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Research information pertaining to citations and other Court related matters as requested.</w:t>
      </w:r>
    </w:p>
    <w:p w14:paraId="09F1FF58" w14:textId="7777777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Provide responsive and timely feedback on status and progress of work duties and responsibilities.</w:t>
      </w:r>
    </w:p>
    <w:p w14:paraId="23DD92F6" w14:textId="37D93DC5"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 xml:space="preserve">Serve as the Court Liaison during Court sessions, assisting the Court Clerk and Police Department during each Court session by checking in defendants, </w:t>
      </w:r>
      <w:r w:rsidR="008C1CC3" w:rsidRPr="005C6E62">
        <w:rPr>
          <w:rFonts w:ascii="Arial" w:hAnsi="Arial"/>
          <w:sz w:val="20"/>
          <w:szCs w:val="20"/>
        </w:rPr>
        <w:t>pulling,</w:t>
      </w:r>
      <w:r w:rsidRPr="005C6E62">
        <w:rPr>
          <w:rFonts w:ascii="Arial" w:hAnsi="Arial"/>
          <w:sz w:val="20"/>
          <w:szCs w:val="20"/>
        </w:rPr>
        <w:t xml:space="preserve"> and delivering files as needed.</w:t>
      </w:r>
    </w:p>
    <w:p w14:paraId="065B9F7E" w14:textId="7777777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pacing w:val="-2"/>
          <w:sz w:val="20"/>
          <w:szCs w:val="20"/>
        </w:rPr>
      </w:pPr>
      <w:r w:rsidRPr="005C6E62">
        <w:rPr>
          <w:rFonts w:ascii="Arial" w:hAnsi="Arial"/>
          <w:spacing w:val="-2"/>
          <w:sz w:val="20"/>
          <w:szCs w:val="20"/>
        </w:rPr>
        <w:t>Assist with preparation of incident reports and citations for the City Solicitor and Judge.</w:t>
      </w:r>
    </w:p>
    <w:p w14:paraId="04025A20" w14:textId="287F9183"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pacing w:val="-2"/>
          <w:sz w:val="20"/>
          <w:szCs w:val="20"/>
        </w:rPr>
      </w:pPr>
      <w:r w:rsidRPr="005C6E62">
        <w:rPr>
          <w:rFonts w:ascii="Arial" w:hAnsi="Arial"/>
          <w:sz w:val="20"/>
          <w:szCs w:val="20"/>
        </w:rPr>
        <w:t xml:space="preserve">Assist with maintaining and printing court calendar for scheduling of criminal cases for hearings and trials; verifies offenses, </w:t>
      </w:r>
      <w:r w:rsidR="008C1CC3" w:rsidRPr="005C6E62">
        <w:rPr>
          <w:rFonts w:ascii="Arial" w:hAnsi="Arial"/>
          <w:sz w:val="20"/>
          <w:szCs w:val="20"/>
        </w:rPr>
        <w:t>officers,</w:t>
      </w:r>
      <w:r w:rsidRPr="005C6E62">
        <w:rPr>
          <w:rFonts w:ascii="Arial" w:hAnsi="Arial"/>
          <w:sz w:val="20"/>
          <w:szCs w:val="20"/>
        </w:rPr>
        <w:t xml:space="preserve"> and fines.</w:t>
      </w:r>
    </w:p>
    <w:p w14:paraId="69483DB0" w14:textId="745A1F42" w:rsidR="005C6E62" w:rsidRDefault="005C6E62" w:rsidP="005C6E62">
      <w:pPr>
        <w:numPr>
          <w:ilvl w:val="0"/>
          <w:numId w:val="3"/>
        </w:numPr>
        <w:tabs>
          <w:tab w:val="left" w:pos="-720"/>
          <w:tab w:val="num" w:pos="540"/>
        </w:tabs>
        <w:suppressAutoHyphens/>
        <w:spacing w:after="0" w:line="240" w:lineRule="auto"/>
        <w:ind w:left="900"/>
        <w:jc w:val="both"/>
        <w:rPr>
          <w:rFonts w:ascii="Arial" w:hAnsi="Arial"/>
          <w:spacing w:val="-2"/>
          <w:sz w:val="20"/>
          <w:szCs w:val="20"/>
        </w:rPr>
      </w:pPr>
      <w:r w:rsidRPr="005C6E62">
        <w:rPr>
          <w:rFonts w:ascii="Arial" w:hAnsi="Arial"/>
          <w:spacing w:val="-2"/>
          <w:sz w:val="20"/>
          <w:szCs w:val="20"/>
        </w:rPr>
        <w:t>Obtain drivers and criminal histories and transmit judicial data with sentence information and input adjudicated court information into GCIC system</w:t>
      </w:r>
      <w:r w:rsidR="00C610F7">
        <w:rPr>
          <w:rFonts w:ascii="Arial" w:hAnsi="Arial"/>
          <w:spacing w:val="-2"/>
          <w:sz w:val="20"/>
          <w:szCs w:val="20"/>
        </w:rPr>
        <w:t xml:space="preserve"> and GECPS system</w:t>
      </w:r>
      <w:r w:rsidRPr="005C6E62">
        <w:rPr>
          <w:rFonts w:ascii="Arial" w:hAnsi="Arial"/>
          <w:spacing w:val="-2"/>
          <w:sz w:val="20"/>
          <w:szCs w:val="20"/>
        </w:rPr>
        <w:t>.</w:t>
      </w:r>
    </w:p>
    <w:p w14:paraId="241B1D98" w14:textId="53BA13C1" w:rsidR="00BF326A" w:rsidRDefault="00BF326A" w:rsidP="005C6E62">
      <w:pPr>
        <w:numPr>
          <w:ilvl w:val="0"/>
          <w:numId w:val="3"/>
        </w:numPr>
        <w:tabs>
          <w:tab w:val="left" w:pos="-720"/>
          <w:tab w:val="num" w:pos="540"/>
        </w:tabs>
        <w:suppressAutoHyphens/>
        <w:spacing w:after="0" w:line="240" w:lineRule="auto"/>
        <w:ind w:left="900"/>
        <w:jc w:val="both"/>
        <w:rPr>
          <w:rFonts w:ascii="Arial" w:hAnsi="Arial"/>
          <w:spacing w:val="-2"/>
          <w:sz w:val="20"/>
          <w:szCs w:val="20"/>
        </w:rPr>
      </w:pPr>
      <w:r>
        <w:rPr>
          <w:rFonts w:ascii="Arial" w:hAnsi="Arial"/>
          <w:spacing w:val="-2"/>
          <w:sz w:val="20"/>
          <w:szCs w:val="20"/>
        </w:rPr>
        <w:t>Reconcile daily transactions reports to check reports and deposits receipts</w:t>
      </w:r>
    </w:p>
    <w:p w14:paraId="6E9DC9E3" w14:textId="7A001190" w:rsidR="00FF4CE1" w:rsidRPr="005C6E62" w:rsidRDefault="00FF4CE1" w:rsidP="005C6E62">
      <w:pPr>
        <w:numPr>
          <w:ilvl w:val="0"/>
          <w:numId w:val="3"/>
        </w:numPr>
        <w:tabs>
          <w:tab w:val="left" w:pos="-720"/>
          <w:tab w:val="num" w:pos="540"/>
        </w:tabs>
        <w:suppressAutoHyphens/>
        <w:spacing w:after="0" w:line="240" w:lineRule="auto"/>
        <w:ind w:left="900"/>
        <w:jc w:val="both"/>
        <w:rPr>
          <w:rFonts w:ascii="Arial" w:hAnsi="Arial"/>
          <w:spacing w:val="-2"/>
          <w:sz w:val="20"/>
          <w:szCs w:val="20"/>
        </w:rPr>
      </w:pPr>
      <w:r>
        <w:rPr>
          <w:rFonts w:ascii="Arial" w:hAnsi="Arial"/>
          <w:spacing w:val="-2"/>
          <w:sz w:val="20"/>
          <w:szCs w:val="20"/>
        </w:rPr>
        <w:t>Serve as secondary terminal agency coordinator</w:t>
      </w:r>
    </w:p>
    <w:p w14:paraId="13736E65" w14:textId="763A320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 xml:space="preserve">Must maintain confidentiality of information consistent with applicable federal, </w:t>
      </w:r>
      <w:r w:rsidR="008C1CC3" w:rsidRPr="005C6E62">
        <w:rPr>
          <w:rFonts w:ascii="Arial" w:hAnsi="Arial"/>
          <w:sz w:val="20"/>
          <w:szCs w:val="20"/>
        </w:rPr>
        <w:t>state,</w:t>
      </w:r>
      <w:r w:rsidRPr="005C6E62">
        <w:rPr>
          <w:rFonts w:ascii="Arial" w:hAnsi="Arial"/>
          <w:sz w:val="20"/>
          <w:szCs w:val="20"/>
        </w:rPr>
        <w:t xml:space="preserve"> and local rules.</w:t>
      </w:r>
    </w:p>
    <w:p w14:paraId="4E5EC9EB" w14:textId="77777777" w:rsidR="005C6E62" w:rsidRPr="005C6E62" w:rsidRDefault="005C6E62" w:rsidP="005C6E62">
      <w:pPr>
        <w:numPr>
          <w:ilvl w:val="0"/>
          <w:numId w:val="3"/>
        </w:numPr>
        <w:tabs>
          <w:tab w:val="left" w:pos="-720"/>
          <w:tab w:val="num" w:pos="540"/>
        </w:tabs>
        <w:suppressAutoHyphens/>
        <w:spacing w:after="0" w:line="240" w:lineRule="auto"/>
        <w:ind w:left="900"/>
        <w:jc w:val="both"/>
        <w:rPr>
          <w:rFonts w:ascii="Arial" w:hAnsi="Arial"/>
          <w:sz w:val="20"/>
          <w:szCs w:val="20"/>
        </w:rPr>
      </w:pPr>
      <w:r w:rsidRPr="005C6E62">
        <w:rPr>
          <w:rFonts w:ascii="Arial" w:hAnsi="Arial"/>
          <w:sz w:val="20"/>
          <w:szCs w:val="20"/>
        </w:rPr>
        <w:t>Maintain the relevant training and certifications as required by the position.</w:t>
      </w:r>
    </w:p>
    <w:p w14:paraId="2575232D" w14:textId="77777777" w:rsidR="005C6E62" w:rsidRPr="005C6E62" w:rsidRDefault="005C6E62" w:rsidP="005C6E62">
      <w:pPr>
        <w:pStyle w:val="a"/>
        <w:widowControl/>
        <w:numPr>
          <w:ilvl w:val="0"/>
          <w:numId w:val="3"/>
        </w:numPr>
        <w:tabs>
          <w:tab w:val="left" w:pos="-1440"/>
          <w:tab w:val="num" w:pos="540"/>
        </w:tabs>
        <w:ind w:left="900"/>
        <w:jc w:val="both"/>
        <w:rPr>
          <w:rFonts w:ascii="Arial" w:hAnsi="Arial"/>
          <w:sz w:val="18"/>
          <w:szCs w:val="18"/>
        </w:rPr>
      </w:pPr>
      <w:r w:rsidRPr="005C6E62">
        <w:rPr>
          <w:rFonts w:ascii="Arial" w:hAnsi="Arial"/>
          <w:sz w:val="18"/>
          <w:szCs w:val="18"/>
        </w:rPr>
        <w:t>As necessary, assist co-workers to aid in better service to the public and preservation of Court records.</w:t>
      </w:r>
    </w:p>
    <w:p w14:paraId="55732C43" w14:textId="1EF654E3" w:rsidR="005C6E62" w:rsidRPr="005C6E62" w:rsidRDefault="005C6E62" w:rsidP="005C6E62">
      <w:pPr>
        <w:pStyle w:val="ListParagraph"/>
        <w:widowControl w:val="0"/>
        <w:numPr>
          <w:ilvl w:val="0"/>
          <w:numId w:val="3"/>
        </w:numPr>
        <w:tabs>
          <w:tab w:val="left" w:pos="-720"/>
          <w:tab w:val="left" w:pos="0"/>
          <w:tab w:val="left" w:pos="360"/>
          <w:tab w:val="left" w:pos="1080"/>
        </w:tabs>
        <w:autoSpaceDE w:val="0"/>
        <w:autoSpaceDN w:val="0"/>
        <w:adjustRightInd w:val="0"/>
        <w:ind w:left="900"/>
        <w:jc w:val="both"/>
        <w:rPr>
          <w:rFonts w:ascii="Arial" w:hAnsi="Arial" w:cs="Arial"/>
          <w:b/>
          <w:sz w:val="18"/>
          <w:szCs w:val="18"/>
        </w:rPr>
      </w:pPr>
      <w:r w:rsidRPr="005C6E62">
        <w:rPr>
          <w:rFonts w:ascii="Arial" w:hAnsi="Arial"/>
          <w:sz w:val="20"/>
          <w:szCs w:val="20"/>
        </w:rPr>
        <w:t>Perform other related duties as assigned.</w:t>
      </w:r>
    </w:p>
    <w:p w14:paraId="422C81F1" w14:textId="7BF82952" w:rsidR="005C6E62" w:rsidRPr="009E741F" w:rsidRDefault="005C6E62" w:rsidP="005C6E62">
      <w:pPr>
        <w:widowControl w:val="0"/>
        <w:shd w:val="clear" w:color="auto" w:fill="CCCCCC"/>
        <w:tabs>
          <w:tab w:val="left" w:pos="-1080"/>
          <w:tab w:val="left" w:pos="-720"/>
          <w:tab w:val="left" w:pos="0"/>
          <w:tab w:val="left" w:pos="270"/>
          <w:tab w:val="left" w:pos="1080"/>
        </w:tabs>
        <w:autoSpaceDE w:val="0"/>
        <w:autoSpaceDN w:val="0"/>
        <w:adjustRightInd w:val="0"/>
        <w:ind w:firstLine="180"/>
        <w:jc w:val="both"/>
        <w:rPr>
          <w:rFonts w:ascii="Arial" w:hAnsi="Arial" w:cs="Arial"/>
          <w:b/>
          <w:sz w:val="20"/>
          <w:szCs w:val="20"/>
        </w:rPr>
      </w:pPr>
      <w:r>
        <w:rPr>
          <w:rFonts w:ascii="Arial" w:hAnsi="Arial" w:cs="Arial"/>
          <w:b/>
          <w:sz w:val="20"/>
          <w:szCs w:val="20"/>
        </w:rPr>
        <w:t>KNOWLEDGE REQUIRED BY THE POSITION</w:t>
      </w:r>
    </w:p>
    <w:p w14:paraId="088AED8A" w14:textId="77777777" w:rsidR="005C6E62" w:rsidRPr="008C1CC3" w:rsidRDefault="005C6E62" w:rsidP="005C6E62">
      <w:pPr>
        <w:numPr>
          <w:ilvl w:val="0"/>
          <w:numId w:val="4"/>
        </w:numPr>
        <w:tabs>
          <w:tab w:val="left" w:pos="-720"/>
        </w:tabs>
        <w:suppressAutoHyphens/>
        <w:spacing w:after="0" w:line="240" w:lineRule="auto"/>
        <w:ind w:left="900"/>
        <w:jc w:val="both"/>
        <w:rPr>
          <w:rFonts w:ascii="Arial" w:hAnsi="Arial"/>
          <w:spacing w:val="-2"/>
          <w:sz w:val="20"/>
          <w:szCs w:val="20"/>
        </w:rPr>
      </w:pPr>
      <w:r w:rsidRPr="008C1CC3">
        <w:rPr>
          <w:rFonts w:ascii="Arial" w:hAnsi="Arial"/>
          <w:spacing w:val="-2"/>
          <w:sz w:val="20"/>
          <w:szCs w:val="20"/>
        </w:rPr>
        <w:t>Knowledge of specific departmental procedures and policies.</w:t>
      </w:r>
    </w:p>
    <w:p w14:paraId="54C78745" w14:textId="77777777" w:rsidR="005C6E62" w:rsidRPr="008C1CC3" w:rsidRDefault="005C6E62" w:rsidP="005C6E62">
      <w:pPr>
        <w:numPr>
          <w:ilvl w:val="0"/>
          <w:numId w:val="4"/>
        </w:numPr>
        <w:tabs>
          <w:tab w:val="left" w:pos="-720"/>
        </w:tabs>
        <w:suppressAutoHyphens/>
        <w:spacing w:after="0" w:line="240" w:lineRule="auto"/>
        <w:ind w:left="900"/>
        <w:jc w:val="both"/>
        <w:rPr>
          <w:rFonts w:ascii="Arial" w:hAnsi="Arial"/>
          <w:spacing w:val="-2"/>
          <w:sz w:val="20"/>
          <w:szCs w:val="20"/>
        </w:rPr>
      </w:pPr>
      <w:r w:rsidRPr="008C1CC3">
        <w:rPr>
          <w:rFonts w:ascii="Arial" w:hAnsi="Arial"/>
          <w:spacing w:val="-2"/>
          <w:sz w:val="20"/>
          <w:szCs w:val="20"/>
        </w:rPr>
        <w:t>Knowledge of general office procedures including filing, indexing, bookkeeping, posting, and records maintenance.</w:t>
      </w:r>
    </w:p>
    <w:p w14:paraId="059D4E7E" w14:textId="77777777" w:rsidR="005C6E62" w:rsidRPr="008C1CC3" w:rsidRDefault="005C6E62" w:rsidP="005C6E62">
      <w:pPr>
        <w:numPr>
          <w:ilvl w:val="0"/>
          <w:numId w:val="4"/>
        </w:numPr>
        <w:tabs>
          <w:tab w:val="left" w:pos="-720"/>
        </w:tabs>
        <w:suppressAutoHyphens/>
        <w:spacing w:after="0" w:line="240" w:lineRule="auto"/>
        <w:ind w:left="900"/>
        <w:jc w:val="both"/>
        <w:rPr>
          <w:rFonts w:ascii="Arial" w:hAnsi="Arial"/>
          <w:spacing w:val="-2"/>
          <w:sz w:val="20"/>
          <w:szCs w:val="20"/>
        </w:rPr>
      </w:pPr>
      <w:r w:rsidRPr="008C1CC3">
        <w:rPr>
          <w:rFonts w:ascii="Arial" w:hAnsi="Arial"/>
          <w:spacing w:val="-2"/>
          <w:sz w:val="20"/>
          <w:szCs w:val="20"/>
        </w:rPr>
        <w:t>Knowledge of local codes and ordinances and State laws concerning open meetings and open records.</w:t>
      </w:r>
    </w:p>
    <w:p w14:paraId="7ED8E4E0" w14:textId="77777777" w:rsidR="005C6E62" w:rsidRPr="008C1CC3" w:rsidRDefault="005C6E62" w:rsidP="005C6E62">
      <w:pPr>
        <w:numPr>
          <w:ilvl w:val="0"/>
          <w:numId w:val="4"/>
        </w:numPr>
        <w:tabs>
          <w:tab w:val="left" w:pos="-720"/>
        </w:tabs>
        <w:suppressAutoHyphens/>
        <w:spacing w:after="0" w:line="240" w:lineRule="auto"/>
        <w:ind w:left="900"/>
        <w:jc w:val="both"/>
        <w:rPr>
          <w:rFonts w:ascii="Arial" w:hAnsi="Arial"/>
          <w:spacing w:val="-2"/>
          <w:sz w:val="20"/>
          <w:szCs w:val="20"/>
        </w:rPr>
      </w:pPr>
      <w:r w:rsidRPr="008C1CC3">
        <w:rPr>
          <w:rFonts w:ascii="Arial" w:hAnsi="Arial"/>
          <w:spacing w:val="-2"/>
          <w:sz w:val="20"/>
          <w:szCs w:val="20"/>
        </w:rPr>
        <w:t>Knowledge of computer and court system operations.</w:t>
      </w:r>
    </w:p>
    <w:p w14:paraId="61D172EA" w14:textId="77777777" w:rsidR="005C6E62" w:rsidRPr="008C1CC3" w:rsidRDefault="005C6E62" w:rsidP="005C6E62">
      <w:pPr>
        <w:numPr>
          <w:ilvl w:val="0"/>
          <w:numId w:val="4"/>
        </w:numPr>
        <w:tabs>
          <w:tab w:val="left" w:pos="-720"/>
        </w:tabs>
        <w:suppressAutoHyphens/>
        <w:spacing w:after="0" w:line="240" w:lineRule="auto"/>
        <w:ind w:left="900"/>
        <w:jc w:val="both"/>
        <w:rPr>
          <w:rFonts w:ascii="Arial" w:hAnsi="Arial"/>
          <w:spacing w:val="-2"/>
          <w:sz w:val="20"/>
          <w:szCs w:val="20"/>
        </w:rPr>
      </w:pPr>
      <w:r w:rsidRPr="008C1CC3">
        <w:rPr>
          <w:rFonts w:ascii="Arial" w:hAnsi="Arial"/>
          <w:spacing w:val="-2"/>
          <w:sz w:val="20"/>
          <w:szCs w:val="20"/>
        </w:rPr>
        <w:t>Skill in typing and use of computer keyboard to enter and retrieve data.</w:t>
      </w:r>
    </w:p>
    <w:p w14:paraId="3B32597E" w14:textId="77777777" w:rsidR="005C6E62" w:rsidRPr="008C1CC3" w:rsidRDefault="005C6E62" w:rsidP="005C6E62">
      <w:pPr>
        <w:numPr>
          <w:ilvl w:val="0"/>
          <w:numId w:val="4"/>
        </w:numPr>
        <w:tabs>
          <w:tab w:val="left" w:pos="-720"/>
        </w:tabs>
        <w:suppressAutoHyphens/>
        <w:spacing w:after="0" w:line="240" w:lineRule="auto"/>
        <w:ind w:left="900"/>
        <w:jc w:val="both"/>
        <w:rPr>
          <w:rFonts w:ascii="Arial" w:hAnsi="Arial"/>
          <w:spacing w:val="-2"/>
          <w:sz w:val="20"/>
          <w:szCs w:val="20"/>
        </w:rPr>
      </w:pPr>
      <w:r w:rsidRPr="008C1CC3">
        <w:rPr>
          <w:rFonts w:ascii="Arial" w:hAnsi="Arial"/>
          <w:spacing w:val="-2"/>
          <w:sz w:val="20"/>
          <w:szCs w:val="20"/>
        </w:rPr>
        <w:t>Skill in good oral and written communication.</w:t>
      </w:r>
    </w:p>
    <w:p w14:paraId="15A0127D" w14:textId="77777777" w:rsidR="005C6E62" w:rsidRPr="008C1CC3" w:rsidRDefault="005C6E62" w:rsidP="005C6E62">
      <w:pPr>
        <w:numPr>
          <w:ilvl w:val="0"/>
          <w:numId w:val="4"/>
        </w:numPr>
        <w:tabs>
          <w:tab w:val="left" w:pos="-720"/>
        </w:tabs>
        <w:suppressAutoHyphens/>
        <w:spacing w:after="0" w:line="240" w:lineRule="auto"/>
        <w:ind w:left="900"/>
        <w:jc w:val="both"/>
        <w:rPr>
          <w:rFonts w:ascii="Arial" w:hAnsi="Arial"/>
          <w:spacing w:val="-2"/>
          <w:sz w:val="20"/>
          <w:szCs w:val="20"/>
        </w:rPr>
      </w:pPr>
      <w:r w:rsidRPr="008C1CC3">
        <w:rPr>
          <w:rFonts w:ascii="Arial" w:hAnsi="Arial"/>
          <w:spacing w:val="-2"/>
          <w:sz w:val="20"/>
          <w:szCs w:val="20"/>
        </w:rPr>
        <w:t>Ability to establish and maintain effective working relationships with officials, other employees, and the general public.</w:t>
      </w:r>
    </w:p>
    <w:p w14:paraId="38F20579" w14:textId="77777777" w:rsidR="005C6E62" w:rsidRPr="008C1CC3" w:rsidRDefault="005C6E62" w:rsidP="005C6E62">
      <w:pPr>
        <w:numPr>
          <w:ilvl w:val="0"/>
          <w:numId w:val="4"/>
        </w:numPr>
        <w:tabs>
          <w:tab w:val="left" w:pos="-720"/>
        </w:tabs>
        <w:suppressAutoHyphens/>
        <w:spacing w:after="0" w:line="240" w:lineRule="auto"/>
        <w:ind w:left="900"/>
        <w:jc w:val="both"/>
        <w:rPr>
          <w:rFonts w:ascii="Arial" w:hAnsi="Arial"/>
          <w:spacing w:val="-2"/>
          <w:sz w:val="20"/>
          <w:szCs w:val="20"/>
        </w:rPr>
      </w:pPr>
      <w:r w:rsidRPr="008C1CC3">
        <w:rPr>
          <w:rFonts w:ascii="Arial" w:hAnsi="Arial"/>
          <w:spacing w:val="-2"/>
          <w:sz w:val="20"/>
          <w:szCs w:val="20"/>
        </w:rPr>
        <w:t>Ability to deal courteously and diplomatically with the public.</w:t>
      </w:r>
    </w:p>
    <w:p w14:paraId="37C8D869" w14:textId="77777777" w:rsidR="005C6E62" w:rsidRPr="008C1CC3" w:rsidRDefault="005C6E62" w:rsidP="005C6E62">
      <w:pPr>
        <w:numPr>
          <w:ilvl w:val="0"/>
          <w:numId w:val="4"/>
        </w:numPr>
        <w:tabs>
          <w:tab w:val="left" w:pos="-720"/>
        </w:tabs>
        <w:suppressAutoHyphens/>
        <w:spacing w:after="0" w:line="240" w:lineRule="auto"/>
        <w:ind w:left="900"/>
        <w:jc w:val="both"/>
        <w:rPr>
          <w:rFonts w:ascii="Arial" w:hAnsi="Arial"/>
          <w:spacing w:val="-2"/>
          <w:sz w:val="20"/>
          <w:szCs w:val="20"/>
        </w:rPr>
      </w:pPr>
      <w:r w:rsidRPr="008C1CC3">
        <w:rPr>
          <w:rFonts w:ascii="Arial" w:hAnsi="Arial"/>
          <w:spacing w:val="-2"/>
          <w:sz w:val="20"/>
          <w:szCs w:val="20"/>
        </w:rPr>
        <w:t>Ability to think clearly, speak audibly and distinctly, and take effective action in emergency situations.</w:t>
      </w:r>
    </w:p>
    <w:p w14:paraId="2F230BBD" w14:textId="77777777" w:rsidR="005C6E62" w:rsidRPr="008C1CC3" w:rsidRDefault="005C6E62" w:rsidP="005C6E62">
      <w:pPr>
        <w:numPr>
          <w:ilvl w:val="0"/>
          <w:numId w:val="4"/>
        </w:numPr>
        <w:tabs>
          <w:tab w:val="left" w:pos="-720"/>
        </w:tabs>
        <w:suppressAutoHyphens/>
        <w:spacing w:after="0" w:line="240" w:lineRule="auto"/>
        <w:ind w:left="900"/>
        <w:jc w:val="both"/>
        <w:rPr>
          <w:rFonts w:ascii="Arial" w:hAnsi="Arial"/>
          <w:spacing w:val="-2"/>
          <w:sz w:val="20"/>
          <w:szCs w:val="20"/>
        </w:rPr>
      </w:pPr>
      <w:r w:rsidRPr="008C1CC3">
        <w:rPr>
          <w:rFonts w:ascii="Arial" w:hAnsi="Arial"/>
          <w:spacing w:val="-2"/>
          <w:sz w:val="20"/>
          <w:szCs w:val="20"/>
        </w:rPr>
        <w:t>Ability to develop and maintain records and write effectively.</w:t>
      </w:r>
    </w:p>
    <w:p w14:paraId="6E861219" w14:textId="77777777" w:rsidR="005C6E62" w:rsidRPr="008C1CC3" w:rsidRDefault="005C6E62" w:rsidP="005C6E62">
      <w:pPr>
        <w:numPr>
          <w:ilvl w:val="0"/>
          <w:numId w:val="4"/>
        </w:numPr>
        <w:tabs>
          <w:tab w:val="left" w:pos="-720"/>
        </w:tabs>
        <w:suppressAutoHyphens/>
        <w:spacing w:after="0" w:line="240" w:lineRule="auto"/>
        <w:ind w:left="900"/>
        <w:jc w:val="both"/>
        <w:rPr>
          <w:rFonts w:ascii="Arial" w:hAnsi="Arial"/>
          <w:spacing w:val="-2"/>
          <w:sz w:val="20"/>
          <w:szCs w:val="20"/>
        </w:rPr>
      </w:pPr>
      <w:r w:rsidRPr="008C1CC3">
        <w:rPr>
          <w:rFonts w:ascii="Arial" w:hAnsi="Arial"/>
          <w:spacing w:val="-2"/>
          <w:sz w:val="20"/>
          <w:szCs w:val="20"/>
        </w:rPr>
        <w:t>Ability to understand and follow both written and oral instruction.</w:t>
      </w:r>
    </w:p>
    <w:p w14:paraId="154450A0" w14:textId="4CAF2F19" w:rsidR="005C6E62" w:rsidRPr="005C6E62" w:rsidRDefault="005C6E62" w:rsidP="005C6E62">
      <w:pPr>
        <w:pStyle w:val="ListParagraph"/>
        <w:widowControl w:val="0"/>
        <w:tabs>
          <w:tab w:val="left" w:pos="-1080"/>
          <w:tab w:val="left" w:pos="-720"/>
          <w:tab w:val="left" w:pos="0"/>
          <w:tab w:val="left" w:pos="270"/>
          <w:tab w:val="left" w:pos="1080"/>
          <w:tab w:val="left" w:pos="1440"/>
        </w:tabs>
        <w:autoSpaceDE w:val="0"/>
        <w:autoSpaceDN w:val="0"/>
        <w:adjustRightInd w:val="0"/>
        <w:spacing w:after="0" w:line="240" w:lineRule="auto"/>
        <w:ind w:left="1800"/>
        <w:jc w:val="both"/>
        <w:rPr>
          <w:rFonts w:ascii="Arial" w:hAnsi="Arial" w:cs="Arial"/>
          <w:sz w:val="20"/>
          <w:szCs w:val="20"/>
        </w:rPr>
      </w:pPr>
    </w:p>
    <w:p w14:paraId="3B7E471E" w14:textId="77777777" w:rsidR="005C6E62" w:rsidRDefault="005C6E62" w:rsidP="005C6E62">
      <w:pPr>
        <w:shd w:val="clear" w:color="auto" w:fill="CCCCCC"/>
        <w:tabs>
          <w:tab w:val="left" w:pos="-1080"/>
          <w:tab w:val="left" w:pos="-720"/>
          <w:tab w:val="left" w:pos="0"/>
          <w:tab w:val="left" w:pos="270"/>
          <w:tab w:val="left" w:pos="1080"/>
        </w:tabs>
        <w:ind w:firstLine="180"/>
        <w:jc w:val="both"/>
        <w:rPr>
          <w:rFonts w:ascii="Arial" w:hAnsi="Arial" w:cs="Arial"/>
          <w:b/>
          <w:sz w:val="20"/>
          <w:szCs w:val="20"/>
        </w:rPr>
      </w:pPr>
      <w:r>
        <w:rPr>
          <w:rFonts w:ascii="Arial" w:hAnsi="Arial" w:cs="Arial"/>
          <w:b/>
          <w:sz w:val="20"/>
          <w:szCs w:val="20"/>
        </w:rPr>
        <w:t>SUPERVISORY CONTROLS</w:t>
      </w:r>
    </w:p>
    <w:p w14:paraId="1A473BC9" w14:textId="396A9CAE" w:rsidR="008C1CC3" w:rsidRPr="008C1CC3" w:rsidRDefault="008C1CC3" w:rsidP="008C1CC3">
      <w:pPr>
        <w:tabs>
          <w:tab w:val="left" w:pos="-1080"/>
          <w:tab w:val="left" w:pos="-720"/>
        </w:tabs>
        <w:ind w:left="450"/>
        <w:jc w:val="both"/>
        <w:rPr>
          <w:rFonts w:ascii="Arial" w:hAnsi="Arial" w:cs="Arial"/>
          <w:b/>
          <w:sz w:val="20"/>
          <w:szCs w:val="20"/>
        </w:rPr>
      </w:pPr>
      <w:r w:rsidRPr="008C1CC3">
        <w:rPr>
          <w:rFonts w:ascii="Arial" w:hAnsi="Arial"/>
          <w:sz w:val="20"/>
          <w:szCs w:val="20"/>
        </w:rPr>
        <w:t>The Finance Director provides continuing or individual assignments by indicating generally what is to be done, limitations, quality and quantity expected, deadlines, and priority of assignments. The employee uses initiative in carrying out recurring assignments independently without specific instruction, but refers deviations, problems, and unfamiliar situations not covered by instructions to the supervisor for decision or help.</w:t>
      </w:r>
    </w:p>
    <w:p w14:paraId="12567CF8" w14:textId="77777777" w:rsidR="005C6E62" w:rsidRDefault="005C6E62" w:rsidP="005C6E62">
      <w:pPr>
        <w:widowControl w:val="0"/>
        <w:shd w:val="clear" w:color="auto" w:fill="CCCCCC"/>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GUIDELINES</w:t>
      </w:r>
    </w:p>
    <w:p w14:paraId="70AD4B5A" w14:textId="77777777" w:rsidR="00A916B1" w:rsidRDefault="00A916B1" w:rsidP="00A916B1">
      <w:pPr>
        <w:widowControl w:val="0"/>
        <w:tabs>
          <w:tab w:val="left" w:pos="-1080"/>
          <w:tab w:val="left" w:pos="-720"/>
          <w:tab w:val="left" w:pos="0"/>
          <w:tab w:val="left" w:pos="270"/>
          <w:tab w:val="left" w:pos="1080"/>
          <w:tab w:val="left" w:pos="1440"/>
        </w:tabs>
        <w:autoSpaceDE w:val="0"/>
        <w:autoSpaceDN w:val="0"/>
        <w:adjustRightInd w:val="0"/>
        <w:spacing w:after="0" w:line="240" w:lineRule="auto"/>
        <w:ind w:left="270"/>
        <w:jc w:val="both"/>
        <w:rPr>
          <w:rFonts w:ascii="Arial" w:hAnsi="Arial" w:cs="Arial"/>
          <w:sz w:val="20"/>
          <w:szCs w:val="20"/>
        </w:rPr>
      </w:pPr>
      <w:r>
        <w:rPr>
          <w:rFonts w:ascii="Arial" w:hAnsi="Arial" w:cs="Arial"/>
          <w:sz w:val="20"/>
          <w:szCs w:val="20"/>
        </w:rPr>
        <w:t xml:space="preserve">    </w:t>
      </w:r>
      <w:r w:rsidRPr="009D3389">
        <w:rPr>
          <w:rFonts w:ascii="Arial" w:hAnsi="Arial" w:cs="Arial"/>
          <w:sz w:val="20"/>
          <w:szCs w:val="20"/>
        </w:rPr>
        <w:t xml:space="preserve">Guidelines include </w:t>
      </w:r>
      <w:r>
        <w:rPr>
          <w:rFonts w:ascii="Arial" w:hAnsi="Arial" w:cs="Arial"/>
          <w:sz w:val="20"/>
          <w:szCs w:val="20"/>
        </w:rPr>
        <w:t xml:space="preserve">the employee handbook, </w:t>
      </w:r>
      <w:r w:rsidRPr="009D3389">
        <w:rPr>
          <w:rFonts w:ascii="Arial" w:hAnsi="Arial" w:cs="Arial"/>
          <w:sz w:val="20"/>
          <w:szCs w:val="20"/>
        </w:rPr>
        <w:t xml:space="preserve">city and department policies and procedures, safety procedures, and </w:t>
      </w:r>
      <w:r>
        <w:rPr>
          <w:rFonts w:ascii="Arial" w:hAnsi="Arial" w:cs="Arial"/>
          <w:sz w:val="20"/>
          <w:szCs w:val="20"/>
        </w:rPr>
        <w:t xml:space="preserve">     </w:t>
      </w:r>
    </w:p>
    <w:p w14:paraId="59105D71" w14:textId="6227B337" w:rsidR="00A916B1" w:rsidRDefault="00A916B1" w:rsidP="00A916B1">
      <w:pPr>
        <w:widowControl w:val="0"/>
        <w:tabs>
          <w:tab w:val="left" w:pos="-1080"/>
          <w:tab w:val="left" w:pos="-720"/>
          <w:tab w:val="left" w:pos="0"/>
          <w:tab w:val="left" w:pos="270"/>
          <w:tab w:val="left" w:pos="1080"/>
          <w:tab w:val="left" w:pos="1440"/>
        </w:tabs>
        <w:autoSpaceDE w:val="0"/>
        <w:autoSpaceDN w:val="0"/>
        <w:adjustRightInd w:val="0"/>
        <w:spacing w:after="0" w:line="240" w:lineRule="auto"/>
        <w:ind w:left="270"/>
        <w:jc w:val="both"/>
        <w:rPr>
          <w:rFonts w:ascii="Arial" w:hAnsi="Arial" w:cs="Arial"/>
          <w:sz w:val="20"/>
          <w:szCs w:val="20"/>
        </w:rPr>
      </w:pPr>
      <w:r>
        <w:rPr>
          <w:rFonts w:ascii="Arial" w:hAnsi="Arial" w:cs="Arial"/>
          <w:sz w:val="20"/>
          <w:szCs w:val="20"/>
        </w:rPr>
        <w:t xml:space="preserve">    traffic laws</w:t>
      </w:r>
      <w:r w:rsidRPr="009D3389">
        <w:rPr>
          <w:rFonts w:ascii="Arial" w:hAnsi="Arial" w:cs="Arial"/>
          <w:sz w:val="20"/>
          <w:szCs w:val="20"/>
        </w:rPr>
        <w:t>. These guidelines are generally clear and specific but may require some interpretation in application.</w:t>
      </w:r>
    </w:p>
    <w:p w14:paraId="796B23DA" w14:textId="77777777" w:rsidR="005C6E62" w:rsidRDefault="005C6E62" w:rsidP="005C6E62">
      <w:pPr>
        <w:widowControl w:val="0"/>
        <w:shd w:val="clear" w:color="auto" w:fill="CCCCCC"/>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COMPLEXITY/SCOPE OF WORK</w:t>
      </w:r>
    </w:p>
    <w:p w14:paraId="3176C517" w14:textId="77777777" w:rsidR="008C1CC3" w:rsidRPr="008C1CC3" w:rsidRDefault="008C1CC3" w:rsidP="008C1CC3">
      <w:pPr>
        <w:pStyle w:val="ListParagraph"/>
        <w:widowControl w:val="0"/>
        <w:numPr>
          <w:ilvl w:val="0"/>
          <w:numId w:val="6"/>
        </w:numPr>
        <w:tabs>
          <w:tab w:val="left" w:pos="-1080"/>
          <w:tab w:val="left" w:pos="-720"/>
          <w:tab w:val="left" w:pos="0"/>
          <w:tab w:val="left" w:pos="270"/>
          <w:tab w:val="left" w:pos="1080"/>
          <w:tab w:val="left" w:pos="1440"/>
        </w:tabs>
        <w:autoSpaceDE w:val="0"/>
        <w:autoSpaceDN w:val="0"/>
        <w:adjustRightInd w:val="0"/>
        <w:jc w:val="both"/>
        <w:rPr>
          <w:rFonts w:ascii="Arial" w:hAnsi="Arial" w:cs="Arial"/>
          <w:b/>
          <w:sz w:val="18"/>
          <w:szCs w:val="18"/>
        </w:rPr>
      </w:pPr>
      <w:r w:rsidRPr="008C1CC3">
        <w:rPr>
          <w:rFonts w:ascii="Arial" w:hAnsi="Arial"/>
          <w:sz w:val="20"/>
          <w:szCs w:val="20"/>
        </w:rPr>
        <w:t>Successful performance contributes to maintenance, organization, and accuracy of accessible criminal records and driving histories.</w:t>
      </w:r>
    </w:p>
    <w:p w14:paraId="5A5BAB75" w14:textId="77777777" w:rsidR="008C1CC3" w:rsidRPr="008C1CC3" w:rsidRDefault="008C1CC3" w:rsidP="008C1CC3">
      <w:pPr>
        <w:pStyle w:val="ListParagraph"/>
        <w:widowControl w:val="0"/>
        <w:numPr>
          <w:ilvl w:val="0"/>
          <w:numId w:val="6"/>
        </w:numPr>
        <w:tabs>
          <w:tab w:val="left" w:pos="-1080"/>
          <w:tab w:val="left" w:pos="-720"/>
          <w:tab w:val="left" w:pos="0"/>
          <w:tab w:val="left" w:pos="270"/>
          <w:tab w:val="left" w:pos="1080"/>
          <w:tab w:val="left" w:pos="1440"/>
        </w:tabs>
        <w:autoSpaceDE w:val="0"/>
        <w:autoSpaceDN w:val="0"/>
        <w:adjustRightInd w:val="0"/>
        <w:jc w:val="both"/>
        <w:rPr>
          <w:rFonts w:ascii="Arial" w:hAnsi="Arial" w:cs="Arial"/>
          <w:b/>
          <w:sz w:val="18"/>
          <w:szCs w:val="18"/>
        </w:rPr>
      </w:pPr>
      <w:r w:rsidRPr="008C1CC3">
        <w:rPr>
          <w:rFonts w:ascii="Arial" w:hAnsi="Arial"/>
          <w:sz w:val="20"/>
          <w:szCs w:val="20"/>
        </w:rPr>
        <w:t xml:space="preserve"> Unsuccessful performance could result in false arrests, dismissal of cases, or could jeopardize the officers and could affect the public trust. The tasks of the position are related.  </w:t>
      </w:r>
    </w:p>
    <w:p w14:paraId="1E4B6579" w14:textId="3473D268" w:rsidR="005C6E62" w:rsidRPr="008C1CC3" w:rsidRDefault="008C1CC3" w:rsidP="008C1CC3">
      <w:pPr>
        <w:pStyle w:val="ListParagraph"/>
        <w:widowControl w:val="0"/>
        <w:numPr>
          <w:ilvl w:val="0"/>
          <w:numId w:val="6"/>
        </w:numPr>
        <w:tabs>
          <w:tab w:val="left" w:pos="-1080"/>
          <w:tab w:val="left" w:pos="-720"/>
          <w:tab w:val="left" w:pos="0"/>
          <w:tab w:val="left" w:pos="270"/>
          <w:tab w:val="left" w:pos="1080"/>
          <w:tab w:val="left" w:pos="1440"/>
        </w:tabs>
        <w:autoSpaceDE w:val="0"/>
        <w:autoSpaceDN w:val="0"/>
        <w:adjustRightInd w:val="0"/>
        <w:jc w:val="both"/>
        <w:rPr>
          <w:rFonts w:ascii="Arial" w:hAnsi="Arial" w:cs="Arial"/>
          <w:b/>
          <w:sz w:val="18"/>
          <w:szCs w:val="18"/>
        </w:rPr>
      </w:pPr>
      <w:r w:rsidRPr="008C1CC3">
        <w:rPr>
          <w:rFonts w:ascii="Arial" w:hAnsi="Arial"/>
          <w:sz w:val="20"/>
          <w:szCs w:val="20"/>
        </w:rPr>
        <w:t xml:space="preserve">Numerous interruptions, the knowledge of various regulations and systems, and time constraints all contribute to making the work more difficult. </w:t>
      </w:r>
    </w:p>
    <w:p w14:paraId="3BD0AFE8" w14:textId="77777777" w:rsidR="005C6E62" w:rsidRDefault="005C6E62" w:rsidP="005C6E62">
      <w:pPr>
        <w:shd w:val="clear" w:color="auto" w:fill="CCCCCC"/>
        <w:tabs>
          <w:tab w:val="left" w:pos="0"/>
          <w:tab w:val="left" w:pos="4215"/>
        </w:tabs>
        <w:ind w:firstLine="180"/>
        <w:jc w:val="both"/>
        <w:rPr>
          <w:rFonts w:ascii="Arial" w:hAnsi="Arial" w:cs="Arial"/>
          <w:b/>
          <w:sz w:val="20"/>
          <w:szCs w:val="20"/>
        </w:rPr>
      </w:pPr>
      <w:r>
        <w:rPr>
          <w:rFonts w:ascii="Arial" w:hAnsi="Arial" w:cs="Arial"/>
          <w:b/>
          <w:sz w:val="20"/>
          <w:szCs w:val="20"/>
        </w:rPr>
        <w:t>CONTACTS</w:t>
      </w:r>
    </w:p>
    <w:p w14:paraId="251DAC9A" w14:textId="77777777" w:rsidR="005C6E62" w:rsidRDefault="005C6E62" w:rsidP="008C1CC3">
      <w:pPr>
        <w:widowControl w:val="0"/>
        <w:numPr>
          <w:ilvl w:val="0"/>
          <w:numId w:val="2"/>
        </w:numPr>
        <w:tabs>
          <w:tab w:val="left" w:pos="-1080"/>
          <w:tab w:val="left" w:pos="-720"/>
          <w:tab w:val="left" w:pos="0"/>
          <w:tab w:val="left" w:pos="270"/>
          <w:tab w:val="left" w:pos="720"/>
          <w:tab w:val="left" w:pos="1440"/>
        </w:tabs>
        <w:autoSpaceDE w:val="0"/>
        <w:autoSpaceDN w:val="0"/>
        <w:adjustRightInd w:val="0"/>
        <w:spacing w:after="0" w:line="240" w:lineRule="auto"/>
        <w:ind w:left="810" w:hanging="450"/>
        <w:jc w:val="both"/>
        <w:rPr>
          <w:rFonts w:ascii="Arial" w:hAnsi="Arial" w:cs="Arial"/>
          <w:sz w:val="20"/>
          <w:szCs w:val="20"/>
        </w:rPr>
      </w:pPr>
      <w:r>
        <w:rPr>
          <w:rFonts w:ascii="Arial" w:hAnsi="Arial" w:cs="Arial"/>
          <w:sz w:val="20"/>
          <w:szCs w:val="20"/>
        </w:rPr>
        <w:t>Contacts are typically with co-workers, other city employees, vendors, elected and appointed officials, and members of the general public.</w:t>
      </w:r>
    </w:p>
    <w:p w14:paraId="7E734A89" w14:textId="77777777" w:rsidR="005C6E62" w:rsidRDefault="005C6E62" w:rsidP="008C1CC3">
      <w:pPr>
        <w:widowControl w:val="0"/>
        <w:numPr>
          <w:ilvl w:val="0"/>
          <w:numId w:val="2"/>
        </w:numPr>
        <w:tabs>
          <w:tab w:val="left" w:pos="-1080"/>
          <w:tab w:val="left" w:pos="-720"/>
          <w:tab w:val="left" w:pos="0"/>
          <w:tab w:val="left" w:pos="270"/>
          <w:tab w:val="left" w:pos="1080"/>
          <w:tab w:val="left" w:pos="1440"/>
        </w:tabs>
        <w:autoSpaceDE w:val="0"/>
        <w:autoSpaceDN w:val="0"/>
        <w:adjustRightInd w:val="0"/>
        <w:spacing w:after="0" w:line="240" w:lineRule="auto"/>
        <w:ind w:hanging="720"/>
        <w:jc w:val="both"/>
        <w:rPr>
          <w:rFonts w:ascii="Arial" w:hAnsi="Arial" w:cs="Arial"/>
          <w:sz w:val="20"/>
          <w:szCs w:val="20"/>
        </w:rPr>
      </w:pPr>
      <w:r w:rsidRPr="00A12358">
        <w:rPr>
          <w:rFonts w:ascii="Arial" w:hAnsi="Arial" w:cs="Arial"/>
          <w:sz w:val="20"/>
          <w:szCs w:val="20"/>
        </w:rPr>
        <w:t>Contacts are typically to provide services, to give or exchange information, or to resolve problems</w:t>
      </w:r>
      <w:r>
        <w:rPr>
          <w:rFonts w:ascii="Arial" w:hAnsi="Arial" w:cs="Arial"/>
          <w:sz w:val="20"/>
          <w:szCs w:val="20"/>
        </w:rPr>
        <w:t>.</w:t>
      </w:r>
    </w:p>
    <w:p w14:paraId="0CD0845D" w14:textId="77777777" w:rsidR="005C6E62" w:rsidRDefault="005C6E62" w:rsidP="005C6E62">
      <w:pPr>
        <w:widowControl w:val="0"/>
        <w:shd w:val="clear" w:color="auto" w:fill="D9D9D9"/>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PHYSICAL DEMANDS/ WORK ENVIRONMENT</w:t>
      </w:r>
    </w:p>
    <w:p w14:paraId="71868F44" w14:textId="77777777" w:rsidR="008C1CC3" w:rsidRDefault="008C1CC3" w:rsidP="008C1CC3">
      <w:pPr>
        <w:pStyle w:val="ListParagraph"/>
        <w:numPr>
          <w:ilvl w:val="0"/>
          <w:numId w:val="7"/>
        </w:numPr>
        <w:jc w:val="both"/>
        <w:rPr>
          <w:rFonts w:ascii="Arial" w:hAnsi="Arial"/>
          <w:sz w:val="20"/>
          <w:szCs w:val="20"/>
        </w:rPr>
      </w:pPr>
      <w:r w:rsidRPr="008C1CC3">
        <w:rPr>
          <w:rFonts w:ascii="Arial" w:hAnsi="Arial"/>
          <w:sz w:val="20"/>
          <w:szCs w:val="20"/>
        </w:rPr>
        <w:t xml:space="preserve">Work is performed in an office setting. </w:t>
      </w:r>
    </w:p>
    <w:p w14:paraId="7F0D275B" w14:textId="77777777" w:rsidR="008C1CC3" w:rsidRDefault="008C1CC3" w:rsidP="008C1CC3">
      <w:pPr>
        <w:pStyle w:val="ListParagraph"/>
        <w:numPr>
          <w:ilvl w:val="0"/>
          <w:numId w:val="7"/>
        </w:numPr>
        <w:jc w:val="both"/>
        <w:rPr>
          <w:rFonts w:ascii="Arial" w:hAnsi="Arial"/>
          <w:sz w:val="20"/>
          <w:szCs w:val="20"/>
        </w:rPr>
      </w:pPr>
      <w:r w:rsidRPr="008C1CC3">
        <w:rPr>
          <w:rFonts w:ascii="Arial" w:hAnsi="Arial"/>
          <w:sz w:val="20"/>
          <w:szCs w:val="20"/>
        </w:rPr>
        <w:t xml:space="preserve">The work is typically sedentary with intermittent stooping, bending, crouching, standing, and walking. </w:t>
      </w:r>
    </w:p>
    <w:p w14:paraId="0D2C4185" w14:textId="4AD9F275" w:rsidR="008C1CC3" w:rsidRDefault="008C1CC3" w:rsidP="008C1CC3">
      <w:pPr>
        <w:pStyle w:val="ListParagraph"/>
        <w:numPr>
          <w:ilvl w:val="0"/>
          <w:numId w:val="7"/>
        </w:numPr>
        <w:jc w:val="both"/>
        <w:rPr>
          <w:rFonts w:ascii="Arial" w:hAnsi="Arial"/>
          <w:sz w:val="20"/>
          <w:szCs w:val="20"/>
        </w:rPr>
      </w:pPr>
      <w:r w:rsidRPr="008C1CC3">
        <w:rPr>
          <w:rFonts w:ascii="Arial" w:hAnsi="Arial"/>
          <w:sz w:val="20"/>
          <w:szCs w:val="20"/>
        </w:rPr>
        <w:t xml:space="preserve">The employee occasionally lifts light objects. </w:t>
      </w:r>
    </w:p>
    <w:p w14:paraId="510C5EE4" w14:textId="5242E046" w:rsidR="008C1CC3" w:rsidRPr="008C1CC3" w:rsidRDefault="008C1CC3" w:rsidP="008C1CC3">
      <w:pPr>
        <w:pStyle w:val="ListParagraph"/>
        <w:numPr>
          <w:ilvl w:val="0"/>
          <w:numId w:val="7"/>
        </w:numPr>
        <w:jc w:val="both"/>
        <w:rPr>
          <w:rFonts w:ascii="Arial" w:hAnsi="Arial"/>
          <w:sz w:val="20"/>
          <w:szCs w:val="20"/>
        </w:rPr>
      </w:pPr>
      <w:r w:rsidRPr="008C1CC3">
        <w:rPr>
          <w:rFonts w:ascii="Arial" w:hAnsi="Arial"/>
          <w:sz w:val="20"/>
          <w:szCs w:val="20"/>
        </w:rPr>
        <w:t>The employee must h</w:t>
      </w:r>
      <w:r w:rsidRPr="008C1CC3">
        <w:rPr>
          <w:rFonts w:ascii="Arial" w:hAnsi="Arial"/>
          <w:spacing w:val="-2"/>
          <w:sz w:val="20"/>
          <w:szCs w:val="20"/>
        </w:rPr>
        <w:t xml:space="preserve">ear sufficiently to understand conversational tones and respond to telephone ringers and see and interpret typed and handwritten documents and computer screen at close range. </w:t>
      </w:r>
    </w:p>
    <w:p w14:paraId="36728FD8" w14:textId="3212BB60" w:rsidR="005C6E62" w:rsidRPr="00A916B1" w:rsidRDefault="008C1CC3" w:rsidP="005C6E62">
      <w:pPr>
        <w:pStyle w:val="ListParagraph"/>
        <w:widowControl w:val="0"/>
        <w:numPr>
          <w:ilvl w:val="0"/>
          <w:numId w:val="7"/>
        </w:numPr>
        <w:tabs>
          <w:tab w:val="left" w:pos="-1080"/>
          <w:tab w:val="left" w:pos="-720"/>
          <w:tab w:val="left" w:pos="0"/>
          <w:tab w:val="left" w:pos="270"/>
          <w:tab w:val="left" w:pos="1080"/>
          <w:tab w:val="left" w:pos="1440"/>
        </w:tabs>
        <w:autoSpaceDE w:val="0"/>
        <w:autoSpaceDN w:val="0"/>
        <w:adjustRightInd w:val="0"/>
        <w:jc w:val="both"/>
        <w:rPr>
          <w:rFonts w:ascii="Arial" w:hAnsi="Arial" w:cs="Arial"/>
          <w:b/>
          <w:sz w:val="20"/>
          <w:szCs w:val="20"/>
        </w:rPr>
      </w:pPr>
      <w:r w:rsidRPr="00A916B1">
        <w:rPr>
          <w:rFonts w:ascii="Arial" w:hAnsi="Arial"/>
          <w:spacing w:val="-2"/>
          <w:sz w:val="20"/>
          <w:szCs w:val="20"/>
        </w:rPr>
        <w:t xml:space="preserve">While performing the essential functions of this position the employee is not regularly exposed to any adverse working conditions. </w:t>
      </w:r>
    </w:p>
    <w:p w14:paraId="706A77DD" w14:textId="77777777" w:rsidR="005C6E62" w:rsidRDefault="005C6E62" w:rsidP="005C6E62">
      <w:pPr>
        <w:widowControl w:val="0"/>
        <w:shd w:val="clear" w:color="auto" w:fill="CCCCCC"/>
        <w:tabs>
          <w:tab w:val="left" w:pos="-1080"/>
          <w:tab w:val="left" w:pos="-720"/>
          <w:tab w:val="left" w:pos="0"/>
          <w:tab w:val="left" w:pos="270"/>
          <w:tab w:val="left" w:pos="1080"/>
          <w:tab w:val="left" w:pos="1440"/>
        </w:tabs>
        <w:autoSpaceDE w:val="0"/>
        <w:autoSpaceDN w:val="0"/>
        <w:adjustRightInd w:val="0"/>
        <w:ind w:firstLine="180"/>
        <w:jc w:val="both"/>
        <w:rPr>
          <w:rFonts w:ascii="Arial" w:hAnsi="Arial" w:cs="Arial"/>
          <w:b/>
          <w:sz w:val="20"/>
          <w:szCs w:val="20"/>
        </w:rPr>
      </w:pPr>
      <w:r>
        <w:rPr>
          <w:rFonts w:ascii="Arial" w:hAnsi="Arial" w:cs="Arial"/>
          <w:b/>
          <w:sz w:val="20"/>
          <w:szCs w:val="20"/>
        </w:rPr>
        <w:t>SUPERVISORY AND MANAGEMENT RESPONSIBILITY</w:t>
      </w:r>
    </w:p>
    <w:p w14:paraId="695841A8" w14:textId="600ED296" w:rsidR="003F58F6" w:rsidRDefault="005C6E62" w:rsidP="008049C1">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0"/>
          <w:szCs w:val="20"/>
        </w:rPr>
      </w:pPr>
      <w:r>
        <w:rPr>
          <w:rFonts w:ascii="Arial" w:hAnsi="Arial" w:cs="Arial"/>
          <w:sz w:val="20"/>
          <w:szCs w:val="20"/>
        </w:rPr>
        <w:t>None.</w:t>
      </w:r>
    </w:p>
    <w:p w14:paraId="1160F99F" w14:textId="77777777" w:rsidR="005C6E62" w:rsidRPr="009328EE" w:rsidRDefault="005C6E62" w:rsidP="005C6E62">
      <w:pPr>
        <w:widowControl w:val="0"/>
        <w:shd w:val="clear" w:color="auto" w:fill="D9D9D9"/>
        <w:tabs>
          <w:tab w:val="left" w:pos="-1080"/>
          <w:tab w:val="left" w:pos="-720"/>
          <w:tab w:val="left" w:pos="0"/>
          <w:tab w:val="left" w:pos="270"/>
          <w:tab w:val="left" w:pos="1080"/>
          <w:tab w:val="left" w:pos="1440"/>
        </w:tabs>
        <w:autoSpaceDE w:val="0"/>
        <w:autoSpaceDN w:val="0"/>
        <w:adjustRightInd w:val="0"/>
        <w:ind w:firstLine="180"/>
        <w:rPr>
          <w:rFonts w:ascii="Arial" w:hAnsi="Arial" w:cs="Arial"/>
          <w:b/>
          <w:sz w:val="20"/>
          <w:szCs w:val="20"/>
        </w:rPr>
      </w:pPr>
      <w:r w:rsidRPr="009328EE">
        <w:rPr>
          <w:rFonts w:ascii="Arial" w:hAnsi="Arial" w:cs="Arial"/>
          <w:b/>
          <w:sz w:val="20"/>
          <w:szCs w:val="20"/>
        </w:rPr>
        <w:t>MINIMUM QUALIFICATIONS</w:t>
      </w:r>
    </w:p>
    <w:p w14:paraId="0DC63AE5" w14:textId="77777777" w:rsidR="00A916B1" w:rsidRPr="00A916B1" w:rsidRDefault="00A916B1" w:rsidP="00A916B1">
      <w:pPr>
        <w:numPr>
          <w:ilvl w:val="0"/>
          <w:numId w:val="8"/>
        </w:numPr>
        <w:tabs>
          <w:tab w:val="left" w:pos="-720"/>
        </w:tabs>
        <w:suppressAutoHyphens/>
        <w:spacing w:after="0" w:line="240" w:lineRule="auto"/>
        <w:ind w:firstLine="0"/>
        <w:jc w:val="both"/>
        <w:rPr>
          <w:rFonts w:ascii="Arial" w:hAnsi="Arial"/>
          <w:spacing w:val="-2"/>
          <w:sz w:val="20"/>
          <w:szCs w:val="20"/>
        </w:rPr>
      </w:pPr>
      <w:r w:rsidRPr="00A916B1">
        <w:rPr>
          <w:rFonts w:ascii="Arial" w:hAnsi="Arial"/>
          <w:spacing w:val="-2"/>
          <w:sz w:val="20"/>
          <w:szCs w:val="20"/>
        </w:rPr>
        <w:t>High School Diploma or GED; and,</w:t>
      </w:r>
    </w:p>
    <w:p w14:paraId="08CE298E" w14:textId="77777777" w:rsidR="00A916B1" w:rsidRPr="00A916B1" w:rsidRDefault="00A916B1" w:rsidP="00A916B1">
      <w:pPr>
        <w:numPr>
          <w:ilvl w:val="0"/>
          <w:numId w:val="8"/>
        </w:numPr>
        <w:tabs>
          <w:tab w:val="left" w:pos="-720"/>
        </w:tabs>
        <w:suppressAutoHyphens/>
        <w:spacing w:after="0" w:line="240" w:lineRule="auto"/>
        <w:ind w:firstLine="0"/>
        <w:jc w:val="both"/>
        <w:rPr>
          <w:rFonts w:ascii="Arial" w:hAnsi="Arial"/>
          <w:spacing w:val="-2"/>
          <w:sz w:val="20"/>
          <w:szCs w:val="20"/>
        </w:rPr>
      </w:pPr>
      <w:r w:rsidRPr="00A916B1">
        <w:rPr>
          <w:rFonts w:ascii="Arial" w:hAnsi="Arial"/>
          <w:spacing w:val="-2"/>
          <w:sz w:val="20"/>
          <w:szCs w:val="20"/>
        </w:rPr>
        <w:t>One year of related experience in a Court related office or Courtroom setting; or,</w:t>
      </w:r>
    </w:p>
    <w:p w14:paraId="6B18E867" w14:textId="77777777" w:rsidR="00A916B1" w:rsidRDefault="00A916B1" w:rsidP="00A916B1">
      <w:pPr>
        <w:numPr>
          <w:ilvl w:val="0"/>
          <w:numId w:val="8"/>
        </w:numPr>
        <w:tabs>
          <w:tab w:val="clear" w:pos="360"/>
          <w:tab w:val="left" w:pos="-720"/>
        </w:tabs>
        <w:suppressAutoHyphens/>
        <w:spacing w:after="0" w:line="240" w:lineRule="auto"/>
        <w:ind w:firstLine="0"/>
        <w:jc w:val="both"/>
        <w:rPr>
          <w:rFonts w:ascii="Arial" w:hAnsi="Arial"/>
          <w:spacing w:val="-2"/>
          <w:sz w:val="20"/>
          <w:szCs w:val="20"/>
        </w:rPr>
      </w:pPr>
      <w:r w:rsidRPr="00A916B1">
        <w:rPr>
          <w:rFonts w:ascii="Arial" w:hAnsi="Arial"/>
          <w:spacing w:val="-2"/>
          <w:sz w:val="20"/>
          <w:szCs w:val="20"/>
        </w:rPr>
        <w:t xml:space="preserve">Any combination of education, training and experience which provides the required knowledge, skills, and abilities to </w:t>
      </w:r>
      <w:r>
        <w:rPr>
          <w:rFonts w:ascii="Arial" w:hAnsi="Arial"/>
          <w:spacing w:val="-2"/>
          <w:sz w:val="20"/>
          <w:szCs w:val="20"/>
        </w:rPr>
        <w:t xml:space="preserve">    </w:t>
      </w:r>
    </w:p>
    <w:p w14:paraId="681CCF33" w14:textId="0633A42C" w:rsidR="00A916B1" w:rsidRPr="00A916B1" w:rsidRDefault="00A916B1" w:rsidP="00A916B1">
      <w:pPr>
        <w:tabs>
          <w:tab w:val="left" w:pos="-720"/>
        </w:tabs>
        <w:suppressAutoHyphens/>
        <w:spacing w:after="0" w:line="240" w:lineRule="auto"/>
        <w:ind w:left="360"/>
        <w:jc w:val="both"/>
        <w:rPr>
          <w:rFonts w:ascii="Arial" w:hAnsi="Arial"/>
          <w:spacing w:val="-2"/>
          <w:sz w:val="20"/>
          <w:szCs w:val="20"/>
        </w:rPr>
      </w:pPr>
      <w:r>
        <w:rPr>
          <w:rFonts w:ascii="Arial" w:hAnsi="Arial"/>
          <w:spacing w:val="-2"/>
          <w:sz w:val="20"/>
          <w:szCs w:val="20"/>
        </w:rPr>
        <w:t xml:space="preserve">       </w:t>
      </w:r>
      <w:r w:rsidRPr="00A916B1">
        <w:rPr>
          <w:rFonts w:ascii="Arial" w:hAnsi="Arial"/>
          <w:spacing w:val="-2"/>
          <w:sz w:val="20"/>
          <w:szCs w:val="20"/>
        </w:rPr>
        <w:t>perform the essential functions of the job.</w:t>
      </w:r>
    </w:p>
    <w:p w14:paraId="3445D495" w14:textId="77777777" w:rsidR="00A916B1" w:rsidRPr="00A916B1" w:rsidRDefault="00A916B1" w:rsidP="00A916B1">
      <w:pPr>
        <w:numPr>
          <w:ilvl w:val="0"/>
          <w:numId w:val="8"/>
        </w:numPr>
        <w:tabs>
          <w:tab w:val="left" w:pos="-720"/>
        </w:tabs>
        <w:suppressAutoHyphens/>
        <w:spacing w:after="0" w:line="240" w:lineRule="auto"/>
        <w:ind w:firstLine="0"/>
        <w:jc w:val="both"/>
        <w:rPr>
          <w:rFonts w:ascii="Arial" w:hAnsi="Arial"/>
          <w:spacing w:val="-2"/>
          <w:sz w:val="20"/>
          <w:szCs w:val="20"/>
        </w:rPr>
      </w:pPr>
      <w:r w:rsidRPr="00A916B1">
        <w:rPr>
          <w:rFonts w:ascii="Arial" w:hAnsi="Arial"/>
          <w:spacing w:val="-2"/>
          <w:sz w:val="20"/>
          <w:szCs w:val="20"/>
        </w:rPr>
        <w:t>Proficiency in Microsoft Office applications.</w:t>
      </w:r>
    </w:p>
    <w:p w14:paraId="75F93809" w14:textId="062DEB01" w:rsidR="00A916B1" w:rsidRDefault="00A916B1" w:rsidP="00A916B1">
      <w:pPr>
        <w:numPr>
          <w:ilvl w:val="0"/>
          <w:numId w:val="8"/>
        </w:numPr>
        <w:tabs>
          <w:tab w:val="left" w:pos="-720"/>
        </w:tabs>
        <w:suppressAutoHyphens/>
        <w:spacing w:after="0" w:line="240" w:lineRule="auto"/>
        <w:ind w:firstLine="0"/>
        <w:jc w:val="both"/>
        <w:rPr>
          <w:rFonts w:ascii="Arial" w:hAnsi="Arial"/>
          <w:spacing w:val="-2"/>
          <w:sz w:val="20"/>
          <w:szCs w:val="20"/>
        </w:rPr>
      </w:pPr>
      <w:r w:rsidRPr="00A916B1">
        <w:rPr>
          <w:rFonts w:ascii="Arial" w:hAnsi="Arial"/>
          <w:spacing w:val="-2"/>
          <w:sz w:val="20"/>
          <w:szCs w:val="20"/>
        </w:rPr>
        <w:t>Effective written and verbal communication skills.</w:t>
      </w:r>
    </w:p>
    <w:p w14:paraId="2A9D2FA0" w14:textId="6815EEF5" w:rsidR="00A916B1" w:rsidRDefault="00A916B1" w:rsidP="00A916B1">
      <w:pPr>
        <w:numPr>
          <w:ilvl w:val="0"/>
          <w:numId w:val="8"/>
        </w:numPr>
        <w:tabs>
          <w:tab w:val="left" w:pos="-720"/>
        </w:tabs>
        <w:suppressAutoHyphens/>
        <w:spacing w:after="0" w:line="240" w:lineRule="auto"/>
        <w:ind w:firstLine="0"/>
        <w:jc w:val="both"/>
        <w:rPr>
          <w:rFonts w:ascii="Arial" w:hAnsi="Arial"/>
          <w:spacing w:val="-2"/>
          <w:sz w:val="20"/>
          <w:szCs w:val="20"/>
        </w:rPr>
      </w:pPr>
      <w:r>
        <w:rPr>
          <w:rFonts w:ascii="Arial" w:hAnsi="Arial"/>
          <w:spacing w:val="-2"/>
          <w:sz w:val="20"/>
          <w:szCs w:val="20"/>
        </w:rPr>
        <w:t xml:space="preserve">Possession of or ability to readily obtain GCIC/NCIC certifications. </w:t>
      </w:r>
    </w:p>
    <w:sectPr w:rsidR="00A916B1" w:rsidSect="004E3BB4">
      <w:headerReference w:type="default" r:id="rId9"/>
      <w:pgSz w:w="12240" w:h="15840"/>
      <w:pgMar w:top="1008"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19CEC" w14:textId="77777777" w:rsidR="004E3BB4" w:rsidRDefault="004E3BB4" w:rsidP="00502778">
      <w:pPr>
        <w:spacing w:after="0" w:line="240" w:lineRule="auto"/>
      </w:pPr>
      <w:r>
        <w:separator/>
      </w:r>
    </w:p>
  </w:endnote>
  <w:endnote w:type="continuationSeparator" w:id="0">
    <w:p w14:paraId="1C996C11" w14:textId="77777777" w:rsidR="004E3BB4" w:rsidRDefault="004E3BB4" w:rsidP="0050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64747" w14:textId="77777777" w:rsidR="004E3BB4" w:rsidRDefault="004E3BB4" w:rsidP="00502778">
      <w:pPr>
        <w:spacing w:after="0" w:line="240" w:lineRule="auto"/>
      </w:pPr>
      <w:r>
        <w:separator/>
      </w:r>
    </w:p>
  </w:footnote>
  <w:footnote w:type="continuationSeparator" w:id="0">
    <w:p w14:paraId="777A7CA4" w14:textId="77777777" w:rsidR="004E3BB4" w:rsidRDefault="004E3BB4" w:rsidP="00502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D291C" w14:textId="11C9AA88" w:rsidR="00842796" w:rsidRDefault="00842796" w:rsidP="00842796">
    <w:pPr>
      <w:pStyle w:val="Header"/>
      <w:jc w:val="right"/>
      <w:rPr>
        <w:rFonts w:ascii="Arial" w:hAnsi="Arial" w:cs="Arial"/>
      </w:rPr>
    </w:pPr>
    <w:r>
      <w:tab/>
    </w:r>
    <w:r>
      <w:tab/>
    </w:r>
  </w:p>
  <w:p w14:paraId="28FBFA3F" w14:textId="438E900B" w:rsidR="00842796" w:rsidRPr="00842796" w:rsidRDefault="00842796" w:rsidP="00842796">
    <w:pPr>
      <w:pStyle w:val="Header"/>
      <w:jc w:val="center"/>
      <w:rPr>
        <w:rFonts w:ascii="Arial" w:hAnsi="Arial" w:cs="Arial"/>
      </w:rPr>
    </w:pPr>
  </w:p>
  <w:p w14:paraId="742AEB93" w14:textId="77777777" w:rsidR="00842796" w:rsidRDefault="00842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C5F40"/>
    <w:multiLevelType w:val="hybridMultilevel"/>
    <w:tmpl w:val="C0B2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57203"/>
    <w:multiLevelType w:val="hybridMultilevel"/>
    <w:tmpl w:val="6BCC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85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F64C42"/>
    <w:multiLevelType w:val="hybridMultilevel"/>
    <w:tmpl w:val="83CA4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12030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6EB905B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26744603">
    <w:abstractNumId w:val="4"/>
  </w:num>
  <w:num w:numId="2" w16cid:durableId="63349130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 w16cid:durableId="60562898">
    <w:abstractNumId w:val="5"/>
  </w:num>
  <w:num w:numId="4" w16cid:durableId="637490364">
    <w:abstractNumId w:val="3"/>
  </w:num>
  <w:num w:numId="5" w16cid:durableId="265776592">
    <w:abstractNumId w:val="6"/>
  </w:num>
  <w:num w:numId="6" w16cid:durableId="1262031029">
    <w:abstractNumId w:val="1"/>
  </w:num>
  <w:num w:numId="7" w16cid:durableId="951059052">
    <w:abstractNumId w:val="0"/>
  </w:num>
  <w:num w:numId="8" w16cid:durableId="526718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78"/>
    <w:rsid w:val="001C7678"/>
    <w:rsid w:val="003D34B7"/>
    <w:rsid w:val="003F58F6"/>
    <w:rsid w:val="004E3BB4"/>
    <w:rsid w:val="00502778"/>
    <w:rsid w:val="005C6E62"/>
    <w:rsid w:val="005C7CBC"/>
    <w:rsid w:val="00776927"/>
    <w:rsid w:val="008049C1"/>
    <w:rsid w:val="00842796"/>
    <w:rsid w:val="008C1CC3"/>
    <w:rsid w:val="00A916B1"/>
    <w:rsid w:val="00B035C8"/>
    <w:rsid w:val="00BF326A"/>
    <w:rsid w:val="00C610F7"/>
    <w:rsid w:val="00CA7C37"/>
    <w:rsid w:val="00DB1E20"/>
    <w:rsid w:val="00FB5B6C"/>
    <w:rsid w:val="00FD2AD7"/>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02773"/>
  <w15:chartTrackingRefBased/>
  <w15:docId w15:val="{8D236791-2755-4B07-8ED0-E7116538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78"/>
  </w:style>
  <w:style w:type="paragraph" w:styleId="Footer">
    <w:name w:val="footer"/>
    <w:basedOn w:val="Normal"/>
    <w:link w:val="FooterChar"/>
    <w:uiPriority w:val="99"/>
    <w:unhideWhenUsed/>
    <w:rsid w:val="00502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78"/>
  </w:style>
  <w:style w:type="table" w:styleId="TableGrid">
    <w:name w:val="Table Grid"/>
    <w:basedOn w:val="TableNormal"/>
    <w:uiPriority w:val="39"/>
    <w:rsid w:val="0050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5C6E62"/>
    <w:pPr>
      <w:tabs>
        <w:tab w:val="left" w:pos="-720"/>
      </w:tabs>
      <w:suppressAutoHyphens/>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5C6E62"/>
    <w:rPr>
      <w:rFonts w:ascii="Arial" w:eastAsia="Times New Roman" w:hAnsi="Arial" w:cs="Times New Roman"/>
      <w:sz w:val="20"/>
      <w:szCs w:val="20"/>
    </w:rPr>
  </w:style>
  <w:style w:type="paragraph" w:customStyle="1" w:styleId="a">
    <w:name w:val="_"/>
    <w:basedOn w:val="Normal"/>
    <w:rsid w:val="005C6E62"/>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C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1211-5954-45F0-8D1E-BA67B37A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Evans</dc:creator>
  <cp:keywords/>
  <dc:description/>
  <cp:lastModifiedBy>Brianna Wiley</cp:lastModifiedBy>
  <cp:revision>3</cp:revision>
  <dcterms:created xsi:type="dcterms:W3CDTF">2022-07-07T16:33:00Z</dcterms:created>
  <dcterms:modified xsi:type="dcterms:W3CDTF">2024-03-08T19:07:00Z</dcterms:modified>
</cp:coreProperties>
</file>